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pStyle w:val="BodyText"/>
        <w:spacing w:before="93"/>
        <w:ind w:left="2915" w:right="2911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ragraph">
              <wp:posOffset>-1741044</wp:posOffset>
            </wp:positionV>
            <wp:extent cx="7553324" cy="124587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REQUERIMENTO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DEVOLUÇÃO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TAXA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INSCRIÇÃO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4285" w:val="left" w:leader="none"/>
          <w:tab w:pos="7569" w:val="left" w:leader="none"/>
          <w:tab w:pos="10056" w:val="left" w:leader="none"/>
        </w:tabs>
        <w:spacing w:line="360" w:lineRule="auto"/>
        <w:ind w:left="828" w:right="793" w:firstLine="984"/>
        <w:jc w:val="both"/>
      </w:pPr>
      <w:r>
        <w:rPr/>
        <w:t>Eu,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portador</w:t>
      </w:r>
      <w:r>
        <w:rPr>
          <w:spacing w:val="1"/>
        </w:rPr>
        <w:t> </w:t>
      </w:r>
      <w:r>
        <w:rPr/>
        <w:t>do</w:t>
      </w:r>
      <w:r>
        <w:rPr>
          <w:spacing w:val="17"/>
        </w:rPr>
        <w:t> </w:t>
      </w:r>
      <w:r>
        <w:rPr/>
        <w:t>CPF</w:t>
      </w:r>
      <w:r>
        <w:rPr>
          <w:spacing w:val="17"/>
        </w:rPr>
        <w:t> </w:t>
      </w:r>
      <w:r>
        <w:rPr/>
        <w:t>nº.</w:t>
      </w:r>
      <w:r>
        <w:rPr>
          <w:u w:val="single"/>
        </w:rPr>
        <w:tab/>
      </w:r>
      <w:r>
        <w:rPr/>
        <w:t>_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RG</w:t>
      </w:r>
      <w:r>
        <w:rPr>
          <w:spacing w:val="19"/>
        </w:rPr>
        <w:t> </w:t>
      </w:r>
      <w:r>
        <w:rPr/>
        <w:t>nº.</w:t>
      </w:r>
      <w:r>
        <w:rPr>
          <w:u w:val="single"/>
        </w:rPr>
        <w:tab/>
      </w:r>
      <w:r>
        <w:rPr/>
        <w:t>,</w:t>
      </w:r>
      <w:r>
        <w:rPr>
          <w:spacing w:val="17"/>
        </w:rPr>
        <w:t> </w:t>
      </w:r>
      <w:r>
        <w:rPr/>
        <w:t>solicito</w:t>
      </w:r>
      <w:r>
        <w:rPr>
          <w:spacing w:val="22"/>
        </w:rPr>
        <w:t> </w:t>
      </w:r>
      <w:r>
        <w:rPr/>
        <w:t>o</w:t>
      </w:r>
      <w:r>
        <w:rPr>
          <w:spacing w:val="16"/>
        </w:rPr>
        <w:t> </w:t>
      </w:r>
      <w:r>
        <w:rPr/>
        <w:t>reembolso</w:t>
      </w:r>
      <w:r>
        <w:rPr>
          <w:spacing w:val="17"/>
        </w:rPr>
        <w:t> </w:t>
      </w:r>
      <w:r>
        <w:rPr/>
        <w:t>do</w:t>
      </w:r>
      <w:r>
        <w:rPr>
          <w:spacing w:val="15"/>
        </w:rPr>
        <w:t> </w:t>
      </w:r>
      <w:r>
        <w:rPr/>
        <w:t>valor</w:t>
      </w:r>
      <w:r>
        <w:rPr>
          <w:spacing w:val="12"/>
        </w:rPr>
        <w:t> </w:t>
      </w:r>
      <w:r>
        <w:rPr/>
        <w:t>pago</w:t>
      </w:r>
      <w:r>
        <w:rPr>
          <w:spacing w:val="-53"/>
        </w:rPr>
        <w:t> </w:t>
      </w:r>
      <w:r>
        <w:rPr/>
        <w:t>pela taxa de inscrição para o </w:t>
      </w:r>
      <w:r>
        <w:rPr>
          <w:u w:val="single"/>
        </w:rPr>
        <w:t>Concurso Público da Câmara Municipal de Cajazeiras-PB</w:t>
      </w:r>
      <w:r>
        <w:rPr/>
        <w:t>, em virtude do</w:t>
      </w:r>
      <w:r>
        <w:rPr>
          <w:spacing w:val="1"/>
        </w:rPr>
        <w:t> </w:t>
      </w:r>
      <w:r>
        <w:rPr/>
        <w:t>cancelamento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certame</w:t>
      </w:r>
      <w:r>
        <w:rPr>
          <w:spacing w:val="2"/>
        </w:rPr>
        <w:t> </w:t>
      </w:r>
      <w:r>
        <w:rPr/>
        <w:t>público.</w:t>
      </w:r>
    </w:p>
    <w:p>
      <w:pPr>
        <w:pStyle w:val="BodyText"/>
        <w:rPr>
          <w:sz w:val="22"/>
        </w:rPr>
      </w:pPr>
    </w:p>
    <w:p>
      <w:pPr>
        <w:pStyle w:val="BodyText"/>
        <w:spacing w:before="136"/>
        <w:ind w:left="816"/>
      </w:pPr>
      <w:r>
        <w:rPr/>
        <w:t>(Anexar</w:t>
      </w:r>
      <w:r>
        <w:rPr>
          <w:spacing w:val="-5"/>
        </w:rPr>
        <w:t> </w:t>
      </w:r>
      <w:r>
        <w:rPr/>
        <w:t>os</w:t>
      </w:r>
      <w:r>
        <w:rPr>
          <w:spacing w:val="-2"/>
        </w:rPr>
        <w:t> </w:t>
      </w:r>
      <w:r>
        <w:rPr/>
        <w:t>comprovantes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pagamento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boleto</w:t>
      </w:r>
      <w:r>
        <w:rPr>
          <w:spacing w:val="-1"/>
        </w:rPr>
        <w:t> </w:t>
      </w:r>
      <w:r>
        <w:rPr/>
        <w:t>bancário).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836"/>
      </w:pPr>
      <w:r>
        <w:rPr/>
        <w:t>INFORMAÇÕES</w:t>
      </w:r>
      <w:r>
        <w:rPr>
          <w:spacing w:val="-3"/>
        </w:rPr>
        <w:t> </w:t>
      </w:r>
      <w:r>
        <w:rPr/>
        <w:t>DA CHAVE</w:t>
      </w:r>
      <w:r>
        <w:rPr>
          <w:spacing w:val="-2"/>
        </w:rPr>
        <w:t> </w:t>
      </w:r>
      <w:r>
        <w:rPr/>
        <w:t>PIX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4464" w:val="left" w:leader="none"/>
          <w:tab w:pos="9149" w:val="left" w:leader="none"/>
        </w:tabs>
        <w:spacing w:line="360" w:lineRule="auto"/>
        <w:ind w:left="836" w:right="2748"/>
      </w:pPr>
      <w:r>
        <w:rPr/>
        <w:t>NOME</w:t>
      </w:r>
      <w:r>
        <w:rPr>
          <w:spacing w:val="-4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FAVORECIDO: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CPF: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465" w:val="left" w:leader="none"/>
        </w:tabs>
        <w:spacing w:line="360" w:lineRule="auto" w:before="2"/>
        <w:ind w:left="836" w:right="7420"/>
      </w:pPr>
      <w:r>
        <w:rPr/>
        <w:t>BANCO:</w:t>
      </w:r>
      <w:r>
        <w:rPr>
          <w:u w:val="single"/>
        </w:rPr>
        <w:tab/>
      </w:r>
      <w:r>
        <w:rPr/>
        <w:t> CHAVE</w:t>
      </w:r>
      <w:r>
        <w:rPr>
          <w:spacing w:val="-4"/>
        </w:rPr>
        <w:t> </w:t>
      </w:r>
      <w:r>
        <w:rPr/>
        <w:t>PIX: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25"/>
        </w:rPr>
      </w:pPr>
    </w:p>
    <w:p>
      <w:pPr>
        <w:tabs>
          <w:tab w:pos="1775" w:val="left" w:leader="none"/>
          <w:tab w:pos="4775" w:val="left" w:leader="none"/>
        </w:tabs>
        <w:spacing w:before="93"/>
        <w:ind w:left="0" w:right="835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Cajazeiras;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2022.</w:t>
      </w:r>
    </w:p>
    <w:p>
      <w:pPr>
        <w:pStyle w:val="BodyText"/>
        <w:rPr>
          <w:rFonts w:ascii="Arial MT"/>
          <w:b w:val="0"/>
          <w:sz w:val="22"/>
        </w:rPr>
      </w:pPr>
    </w:p>
    <w:p>
      <w:pPr>
        <w:pStyle w:val="BodyText"/>
        <w:spacing w:before="5"/>
        <w:rPr>
          <w:rFonts w:ascii="Arial MT"/>
          <w:b w:val="0"/>
          <w:sz w:val="23"/>
        </w:rPr>
      </w:pPr>
    </w:p>
    <w:p>
      <w:pPr>
        <w:spacing w:before="0"/>
        <w:ind w:left="0" w:right="832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Termos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em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que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pede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deferimento.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8"/>
        <w:rPr>
          <w:rFonts w:ascii="Arial MT"/>
          <w:b w:val="0"/>
          <w:sz w:val="12"/>
        </w:rPr>
      </w:pPr>
      <w:r>
        <w:rPr/>
        <w:pict>
          <v:shape style="position:absolute;margin-left:181.880005pt;margin-top:9.6013pt;width:283.350pt;height:.1pt;mso-position-horizontal-relative:page;mso-position-vertical-relative:paragraph;z-index:-15728640;mso-wrap-distance-left:0;mso-wrap-distance-right:0" coordorigin="3638,192" coordsize="5667,0" path="m3638,192l9305,192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 MT"/>
          <w:sz w:val="12"/>
        </w:rPr>
        <w:sectPr>
          <w:type w:val="continuous"/>
          <w:pgSz w:w="11900" w:h="16840"/>
          <w:pgMar w:top="20" w:bottom="0" w:left="0" w:right="0"/>
        </w:sectPr>
      </w:pPr>
    </w:p>
    <w:p>
      <w:pPr>
        <w:pStyle w:val="BodyText"/>
        <w:rPr>
          <w:rFonts w:ascii="Arial MT"/>
          <w:b w:val="0"/>
          <w:sz w:val="38"/>
        </w:rPr>
      </w:pPr>
    </w:p>
    <w:p>
      <w:pPr>
        <w:pStyle w:val="Title"/>
      </w:pPr>
      <w:r>
        <w:rPr/>
        <w:t>ATENÇÃO:</w:t>
      </w:r>
    </w:p>
    <w:p>
      <w:pPr>
        <w:spacing w:before="90"/>
        <w:ind w:left="836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Assinatura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Requerente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00" w:h="16840"/>
          <w:pgMar w:top="20" w:bottom="0" w:left="0" w:right="0"/>
          <w:cols w:num="2" w:equalWidth="0">
            <w:col w:w="2144" w:space="2357"/>
            <w:col w:w="7399"/>
          </w:cols>
        </w:sectPr>
      </w:pPr>
    </w:p>
    <w:p>
      <w:pPr>
        <w:pStyle w:val="BodyText"/>
        <w:spacing w:before="86"/>
        <w:ind w:left="836"/>
        <w:jc w:val="both"/>
      </w:pPr>
      <w:r>
        <w:rPr/>
        <w:t>1º</w:t>
      </w:r>
      <w:r>
        <w:rPr>
          <w:spacing w:val="-3"/>
        </w:rPr>
        <w:t> </w:t>
      </w:r>
      <w:r>
        <w:rPr/>
        <w:t>O reembolso</w:t>
      </w:r>
      <w:r>
        <w:rPr>
          <w:spacing w:val="-4"/>
        </w:rPr>
        <w:t> </w:t>
      </w:r>
      <w:r>
        <w:rPr/>
        <w:t>será</w:t>
      </w:r>
      <w:r>
        <w:rPr>
          <w:spacing w:val="-1"/>
        </w:rPr>
        <w:t> </w:t>
      </w:r>
      <w:r>
        <w:rPr/>
        <w:t>realizado em</w:t>
      </w:r>
      <w:r>
        <w:rPr>
          <w:spacing w:val="-3"/>
        </w:rPr>
        <w:t> </w:t>
      </w:r>
      <w:r>
        <w:rPr/>
        <w:t>até</w:t>
      </w:r>
      <w:r>
        <w:rPr>
          <w:spacing w:val="-1"/>
        </w:rPr>
        <w:t> </w:t>
      </w:r>
      <w:r>
        <w:rPr/>
        <w:t>10</w:t>
      </w:r>
      <w:r>
        <w:rPr>
          <w:spacing w:val="-4"/>
        </w:rPr>
        <w:t> </w:t>
      </w:r>
      <w:r>
        <w:rPr/>
        <w:t>dias</w:t>
      </w:r>
      <w:r>
        <w:rPr>
          <w:spacing w:val="-1"/>
        </w:rPr>
        <w:t> </w:t>
      </w:r>
      <w:r>
        <w:rPr/>
        <w:t>úteis,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requerimento;</w:t>
      </w:r>
    </w:p>
    <w:p>
      <w:pPr>
        <w:pStyle w:val="BodyText"/>
        <w:spacing w:line="259" w:lineRule="auto" w:before="118"/>
        <w:ind w:left="848" w:right="746" w:hanging="12"/>
        <w:jc w:val="both"/>
      </w:pPr>
      <w:r>
        <w:rPr/>
        <w:t>2º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valor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reembolso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o</w:t>
      </w:r>
      <w:r>
        <w:rPr>
          <w:spacing w:val="-2"/>
        </w:rPr>
        <w:t> </w:t>
      </w:r>
      <w:r>
        <w:rPr/>
        <w:t>recolhido</w:t>
      </w:r>
      <w:r>
        <w:rPr>
          <w:spacing w:val="-6"/>
        </w:rPr>
        <w:t> </w:t>
      </w:r>
      <w:r>
        <w:rPr/>
        <w:t>pela</w:t>
      </w:r>
      <w:r>
        <w:rPr>
          <w:spacing w:val="-2"/>
        </w:rPr>
        <w:t> </w:t>
      </w:r>
      <w:r>
        <w:rPr/>
        <w:t>agência</w:t>
      </w:r>
      <w:r>
        <w:rPr>
          <w:spacing w:val="-6"/>
        </w:rPr>
        <w:t> </w:t>
      </w:r>
      <w:r>
        <w:rPr/>
        <w:t>bancaria</w:t>
      </w:r>
      <w:r>
        <w:rPr>
          <w:spacing w:val="-2"/>
        </w:rPr>
        <w:t> </w:t>
      </w:r>
      <w:r>
        <w:rPr/>
        <w:t>destinada</w:t>
      </w:r>
      <w:r>
        <w:rPr>
          <w:spacing w:val="-7"/>
        </w:rPr>
        <w:t> </w:t>
      </w:r>
      <w:r>
        <w:rPr/>
        <w:t>ao</w:t>
      </w:r>
      <w:r>
        <w:rPr>
          <w:spacing w:val="-3"/>
        </w:rPr>
        <w:t> </w:t>
      </w:r>
      <w:r>
        <w:rPr/>
        <w:t>favorecido</w:t>
      </w:r>
      <w:r>
        <w:rPr>
          <w:spacing w:val="-5"/>
        </w:rPr>
        <w:t> </w:t>
      </w:r>
      <w:r>
        <w:rPr/>
        <w:t>(Câmara</w:t>
      </w:r>
      <w:r>
        <w:rPr>
          <w:spacing w:val="-3"/>
        </w:rPr>
        <w:t> </w:t>
      </w:r>
      <w:r>
        <w:rPr/>
        <w:t>Municipal),</w:t>
      </w:r>
      <w:r>
        <w:rPr>
          <w:spacing w:val="-53"/>
        </w:rPr>
        <w:t> </w:t>
      </w:r>
      <w:r>
        <w:rPr/>
        <w:t>desta forma os valores correspondentes a taxa de boleto cobradas pelo banco NÃO estarão incluídos no</w:t>
      </w:r>
      <w:r>
        <w:rPr>
          <w:spacing w:val="1"/>
        </w:rPr>
        <w:t> </w:t>
      </w:r>
      <w:r>
        <w:rPr/>
        <w:t>reembolso;</w:t>
      </w:r>
    </w:p>
    <w:p>
      <w:pPr>
        <w:pStyle w:val="BodyText"/>
        <w:spacing w:before="95"/>
        <w:ind w:left="836"/>
        <w:jc w:val="both"/>
      </w:pPr>
      <w:r>
        <w:rPr/>
        <w:t>3º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reembolso</w:t>
      </w:r>
      <w:r>
        <w:rPr>
          <w:spacing w:val="-4"/>
        </w:rPr>
        <w:t> </w:t>
      </w:r>
      <w:r>
        <w:rPr/>
        <w:t>será</w:t>
      </w:r>
      <w:r>
        <w:rPr>
          <w:spacing w:val="-1"/>
        </w:rPr>
        <w:t> </w:t>
      </w:r>
      <w:r>
        <w:rPr/>
        <w:t>realizado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PIX;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0</wp:posOffset>
            </wp:positionH>
            <wp:positionV relativeFrom="paragraph">
              <wp:posOffset>207946</wp:posOffset>
            </wp:positionV>
            <wp:extent cx="7484154" cy="8763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15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36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Rocha</dc:creator>
  <dcterms:created xsi:type="dcterms:W3CDTF">2022-04-18T21:24:48Z</dcterms:created>
  <dcterms:modified xsi:type="dcterms:W3CDTF">2022-04-18T21:24:48Z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2022-04-18T00:00:00Z</vt:filetime>
  </property>
</Properties>
</file>